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069D" w:rsidRPr="000B069D" w:rsidRDefault="000B069D" w:rsidP="000B069D">
      <w:pPr>
        <w:spacing w:line="480" w:lineRule="auto"/>
        <w:rPr>
          <w:rFonts w:ascii="Times New Roman" w:hAnsi="Times New Roman" w:cs="Times New Roman"/>
          <w:sz w:val="24"/>
          <w:szCs w:val="24"/>
        </w:rPr>
      </w:pPr>
      <w:r w:rsidRPr="000B069D">
        <w:rPr>
          <w:rFonts w:ascii="Times New Roman" w:hAnsi="Times New Roman" w:cs="Times New Roman"/>
          <w:sz w:val="24"/>
          <w:szCs w:val="24"/>
        </w:rPr>
        <w:t>Name:</w:t>
      </w:r>
      <w:bookmarkStart w:id="0" w:name="_GoBack"/>
      <w:bookmarkEnd w:id="0"/>
    </w:p>
    <w:p w:rsidR="000B069D" w:rsidRPr="000B069D" w:rsidRDefault="000B069D" w:rsidP="000B069D">
      <w:pPr>
        <w:spacing w:line="480" w:lineRule="auto"/>
        <w:rPr>
          <w:rFonts w:ascii="Times New Roman" w:hAnsi="Times New Roman" w:cs="Times New Roman"/>
          <w:sz w:val="24"/>
          <w:szCs w:val="24"/>
        </w:rPr>
      </w:pPr>
      <w:r w:rsidRPr="000B069D">
        <w:rPr>
          <w:rFonts w:ascii="Times New Roman" w:hAnsi="Times New Roman" w:cs="Times New Roman"/>
          <w:sz w:val="24"/>
          <w:szCs w:val="24"/>
        </w:rPr>
        <w:t>Course:</w:t>
      </w:r>
    </w:p>
    <w:p w:rsidR="000B069D" w:rsidRPr="000B069D" w:rsidRDefault="000B069D" w:rsidP="000B069D">
      <w:pPr>
        <w:spacing w:line="480" w:lineRule="auto"/>
        <w:rPr>
          <w:rFonts w:ascii="Times New Roman" w:hAnsi="Times New Roman" w:cs="Times New Roman"/>
          <w:sz w:val="24"/>
          <w:szCs w:val="24"/>
        </w:rPr>
      </w:pPr>
      <w:r w:rsidRPr="000B069D">
        <w:rPr>
          <w:rFonts w:ascii="Times New Roman" w:hAnsi="Times New Roman" w:cs="Times New Roman"/>
          <w:sz w:val="24"/>
          <w:szCs w:val="24"/>
        </w:rPr>
        <w:t>Tutor:</w:t>
      </w:r>
    </w:p>
    <w:p w:rsidR="000B069D" w:rsidRPr="000B069D" w:rsidRDefault="000B069D" w:rsidP="000B069D">
      <w:pPr>
        <w:spacing w:line="480" w:lineRule="auto"/>
        <w:rPr>
          <w:rFonts w:ascii="Times New Roman" w:hAnsi="Times New Roman" w:cs="Times New Roman"/>
          <w:sz w:val="24"/>
          <w:szCs w:val="24"/>
        </w:rPr>
      </w:pPr>
      <w:r w:rsidRPr="000B069D">
        <w:rPr>
          <w:rFonts w:ascii="Times New Roman" w:hAnsi="Times New Roman" w:cs="Times New Roman"/>
          <w:sz w:val="24"/>
          <w:szCs w:val="24"/>
        </w:rPr>
        <w:t>Date:</w:t>
      </w:r>
    </w:p>
    <w:p w:rsidR="000B069D" w:rsidRPr="000B069D" w:rsidRDefault="000B069D" w:rsidP="000B069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Equine I</w:t>
      </w:r>
      <w:r w:rsidRPr="000B069D">
        <w:rPr>
          <w:rFonts w:ascii="Times New Roman" w:hAnsi="Times New Roman" w:cs="Times New Roman"/>
          <w:sz w:val="24"/>
          <w:szCs w:val="24"/>
        </w:rPr>
        <w:t>nfluenza</w:t>
      </w:r>
    </w:p>
    <w:p w:rsidR="000B069D" w:rsidRPr="000B069D" w:rsidRDefault="000B069D" w:rsidP="000B069D">
      <w:pPr>
        <w:spacing w:line="480" w:lineRule="auto"/>
        <w:ind w:firstLine="720"/>
        <w:rPr>
          <w:rFonts w:ascii="Times New Roman" w:hAnsi="Times New Roman" w:cs="Times New Roman"/>
          <w:sz w:val="24"/>
          <w:szCs w:val="24"/>
        </w:rPr>
      </w:pPr>
      <w:r w:rsidRPr="000B069D">
        <w:rPr>
          <w:rFonts w:ascii="Times New Roman" w:hAnsi="Times New Roman" w:cs="Times New Roman"/>
          <w:sz w:val="24"/>
          <w:szCs w:val="24"/>
        </w:rPr>
        <w:t>Equine influenza, also called Horse flu is a disease caused by Influenza A strains. This is an airborne viral disease. It only affects the horses, not human beings. These strains are further subdivided int</w:t>
      </w:r>
      <w:r w:rsidRPr="000B069D">
        <w:rPr>
          <w:rFonts w:ascii="Times New Roman" w:hAnsi="Times New Roman" w:cs="Times New Roman"/>
          <w:sz w:val="24"/>
          <w:szCs w:val="24"/>
        </w:rPr>
        <w:t xml:space="preserve">o Equine 1 and equine2 (Baum </w:t>
      </w:r>
      <w:r w:rsidRPr="000B069D">
        <w:rPr>
          <w:rFonts w:ascii="Times New Roman" w:hAnsi="Times New Roman" w:cs="Times New Roman"/>
          <w:sz w:val="24"/>
          <w:szCs w:val="24"/>
        </w:rPr>
        <w:t>155). Equine one affects the heart muscle while the latter is more severe. This influenza virus attacks the horses, mules as well as donkeys. The disease is highly contagious and has led to unrest among the horse users particularly horse racers.</w:t>
      </w:r>
    </w:p>
    <w:p w:rsidR="000B069D" w:rsidRPr="000B069D" w:rsidRDefault="000B069D" w:rsidP="000B069D">
      <w:pPr>
        <w:spacing w:line="480" w:lineRule="auto"/>
        <w:ind w:firstLine="720"/>
        <w:rPr>
          <w:rFonts w:ascii="Times New Roman" w:hAnsi="Times New Roman" w:cs="Times New Roman"/>
          <w:sz w:val="24"/>
          <w:szCs w:val="24"/>
        </w:rPr>
      </w:pPr>
      <w:r w:rsidRPr="000B069D">
        <w:rPr>
          <w:rFonts w:ascii="Times New Roman" w:hAnsi="Times New Roman" w:cs="Times New Roman"/>
          <w:sz w:val="24"/>
          <w:szCs w:val="24"/>
        </w:rPr>
        <w:t>Its prevalence is traced way back in the Mid</w:t>
      </w:r>
      <w:r w:rsidRPr="000B069D">
        <w:rPr>
          <w:rFonts w:ascii="Times New Roman" w:hAnsi="Times New Roman" w:cs="Times New Roman"/>
          <w:sz w:val="24"/>
          <w:szCs w:val="24"/>
        </w:rPr>
        <w:t xml:space="preserve">dle Ages and America (Robert </w:t>
      </w:r>
      <w:r w:rsidRPr="000B069D">
        <w:rPr>
          <w:rFonts w:ascii="Times New Roman" w:hAnsi="Times New Roman" w:cs="Times New Roman"/>
          <w:sz w:val="24"/>
          <w:szCs w:val="24"/>
        </w:rPr>
        <w:t>359). Horses and mules were significantly affected thus translating to disappointment to the human beings maybe because we all belong to the animal family.im not so sure but we can discover the reason behind that. In the past, horses greatly contributed to the economy, of the countries as well as the living standards of people. They were used as means of communication to deliver postal cards to people. Their suffering and death inconvenienced a lot of people since they could not get their letters in time. The few remaining horses made the process of communication expensive, and since people like me would start doing hand delivery messages instead of the costly charges in the posters, the poster services registered great losses. The sector of security deteriorated because horses were used much in the military. General transportation also became an enormous problem. This is very painful, but at least it was in the past. In the modern world, horses are much used in horse racing.</w:t>
      </w:r>
    </w:p>
    <w:p w:rsidR="000B069D" w:rsidRDefault="000B069D" w:rsidP="000B069D">
      <w:pPr>
        <w:spacing w:line="480" w:lineRule="auto"/>
        <w:ind w:firstLine="720"/>
        <w:rPr>
          <w:rFonts w:ascii="Times New Roman" w:hAnsi="Times New Roman" w:cs="Times New Roman"/>
          <w:sz w:val="24"/>
          <w:szCs w:val="24"/>
        </w:rPr>
      </w:pPr>
      <w:r w:rsidRPr="000B069D">
        <w:rPr>
          <w:rFonts w:ascii="Times New Roman" w:hAnsi="Times New Roman" w:cs="Times New Roman"/>
          <w:sz w:val="24"/>
          <w:szCs w:val="24"/>
        </w:rPr>
        <w:lastRenderedPageBreak/>
        <w:t xml:space="preserve">Clinical signs and symptoms of equine influenza are categorized into primary and secondary infection stage. The primary infection stage contains these signs and symptoms: high fever, Nasal discharge, dry cough that occurs for several weeks and swelling. The nasal discharge is usually </w:t>
      </w:r>
      <w:r w:rsidRPr="000B069D">
        <w:rPr>
          <w:rFonts w:ascii="Times New Roman" w:hAnsi="Times New Roman" w:cs="Times New Roman"/>
          <w:sz w:val="24"/>
          <w:szCs w:val="24"/>
        </w:rPr>
        <w:t>colourless</w:t>
      </w:r>
      <w:r w:rsidRPr="000B069D">
        <w:rPr>
          <w:rFonts w:ascii="Times New Roman" w:hAnsi="Times New Roman" w:cs="Times New Roman"/>
          <w:sz w:val="24"/>
          <w:szCs w:val="24"/>
        </w:rPr>
        <w:t xml:space="preserve"> and caused by secondary bacteria. The virus</w:t>
      </w:r>
      <w:r w:rsidRPr="000B069D">
        <w:rPr>
          <w:rFonts w:ascii="Times New Roman" w:hAnsi="Times New Roman" w:cs="Times New Roman"/>
          <w:sz w:val="24"/>
          <w:szCs w:val="24"/>
        </w:rPr>
        <w:t xml:space="preserve"> highly contagious (Pavurraj </w:t>
      </w:r>
      <w:r w:rsidRPr="000B069D">
        <w:rPr>
          <w:rFonts w:ascii="Times New Roman" w:hAnsi="Times New Roman" w:cs="Times New Roman"/>
          <w:sz w:val="24"/>
          <w:szCs w:val="24"/>
        </w:rPr>
        <w:t>188). A horse might inhale the virus from a coughing infected horse that is a little far away. The effects of the virus are quickly felt and shown in the affected horse.</w:t>
      </w:r>
      <w:r w:rsidRPr="000B069D">
        <w:rPr>
          <w:rFonts w:ascii="Times New Roman" w:hAnsi="Times New Roman" w:cs="Times New Roman"/>
          <w:sz w:val="24"/>
          <w:szCs w:val="24"/>
        </w:rPr>
        <w:t xml:space="preserve"> </w:t>
      </w:r>
      <w:r w:rsidRPr="000B069D">
        <w:rPr>
          <w:rFonts w:ascii="Times New Roman" w:hAnsi="Times New Roman" w:cs="Times New Roman"/>
          <w:sz w:val="24"/>
          <w:szCs w:val="24"/>
        </w:rPr>
        <w:t>It attacks the epithelium and the cilia. If there are no further complications to the horse, the damages can heal in seven to twenty-one days. During this period, the horse may lack appetite and refuse food and drinks. The diagram below shows the influenza virus.</w:t>
      </w:r>
    </w:p>
    <w:p w:rsidR="000B069D" w:rsidRPr="000B069D" w:rsidRDefault="002B4704" w:rsidP="002B4704">
      <w:pPr>
        <w:spacing w:line="480" w:lineRule="auto"/>
        <w:ind w:firstLine="720"/>
        <w:rPr>
          <w:rFonts w:ascii="Times New Roman" w:hAnsi="Times New Roman" w:cs="Times New Roman"/>
          <w:sz w:val="24"/>
          <w:szCs w:val="24"/>
        </w:rPr>
      </w:pPr>
      <w:r w:rsidRPr="003629BC">
        <w:rPr>
          <w:rFonts w:ascii="Times New Roman" w:hAnsi="Times New Roman" w:cs="Times New Roman"/>
          <w:noProof/>
          <w:sz w:val="24"/>
          <w:szCs w:val="24"/>
          <w:lang w:eastAsia="en-GB"/>
        </w:rPr>
        <w:drawing>
          <wp:inline distT="0" distB="0" distL="0" distR="0" wp14:anchorId="6630A161" wp14:editId="72ABF428">
            <wp:extent cx="2771775" cy="1818980"/>
            <wp:effectExtent l="0" t="0" r="0" b="0"/>
            <wp:docPr id="1" name="Picture 1" descr="H1N1 vi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1N1 viru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94656" cy="1833996"/>
                    </a:xfrm>
                    <a:prstGeom prst="rect">
                      <a:avLst/>
                    </a:prstGeom>
                    <a:noFill/>
                    <a:ln>
                      <a:noFill/>
                    </a:ln>
                  </pic:spPr>
                </pic:pic>
              </a:graphicData>
            </a:graphic>
          </wp:inline>
        </w:drawing>
      </w:r>
    </w:p>
    <w:p w:rsidR="000B069D" w:rsidRPr="000B069D" w:rsidRDefault="000B069D" w:rsidP="000B069D">
      <w:pPr>
        <w:spacing w:line="480" w:lineRule="auto"/>
        <w:ind w:firstLine="720"/>
        <w:rPr>
          <w:rFonts w:ascii="Times New Roman" w:hAnsi="Times New Roman" w:cs="Times New Roman"/>
          <w:sz w:val="24"/>
          <w:szCs w:val="24"/>
        </w:rPr>
      </w:pPr>
      <w:r w:rsidRPr="000B069D">
        <w:rPr>
          <w:rFonts w:ascii="Times New Roman" w:hAnsi="Times New Roman" w:cs="Times New Roman"/>
          <w:sz w:val="24"/>
          <w:szCs w:val="24"/>
        </w:rPr>
        <w:t xml:space="preserve">Influenza virus is highly transmitted from the infected to the healthy horses as well as contaminated urine and manure. An infected horse mostly walks with a drooping head and beats its flanks. The secondary infection stage is characterized by pneumonia signs that cause death. Pneumonia is a very threatening condition to the foals and the old horses because its immunity is weaker. This finally leads to their death. In severe cases of the virus, effects of equine one virus are identified in the liver and heart. Worse enough is the carrier horses whose symptoms are never identified but still carries the virus with them. This happens since a carrier state of influenza virus is not recognizable. </w:t>
      </w:r>
    </w:p>
    <w:p w:rsidR="000B069D" w:rsidRPr="000B069D" w:rsidRDefault="000B069D" w:rsidP="000B069D">
      <w:pPr>
        <w:spacing w:line="480" w:lineRule="auto"/>
        <w:ind w:firstLine="720"/>
        <w:rPr>
          <w:rFonts w:ascii="Times New Roman" w:hAnsi="Times New Roman" w:cs="Times New Roman"/>
          <w:sz w:val="24"/>
          <w:szCs w:val="24"/>
        </w:rPr>
      </w:pPr>
      <w:r w:rsidRPr="000B069D">
        <w:rPr>
          <w:rFonts w:ascii="Times New Roman" w:hAnsi="Times New Roman" w:cs="Times New Roman"/>
          <w:sz w:val="24"/>
          <w:szCs w:val="24"/>
        </w:rPr>
        <w:t xml:space="preserve">Prevention measures: Horses thus require maximum protection and supportive care. Prevention of this virus requires good hygiene practices of the stable as well as vaccination of </w:t>
      </w:r>
      <w:r w:rsidRPr="000B069D">
        <w:rPr>
          <w:rFonts w:ascii="Times New Roman" w:hAnsi="Times New Roman" w:cs="Times New Roman"/>
          <w:sz w:val="24"/>
          <w:szCs w:val="24"/>
        </w:rPr>
        <w:lastRenderedPageBreak/>
        <w:t>the horses. Infected horses shed off the virus after one week when the animal starts to recover. If there are no accurate measures put in place during that period, the virus is carried unknowingly to healthy horses through the equipment or by the human being themselves. In connection to this, strategies should be put in place concerning the handling of material as well as hygiene issues. Stable equipment like buckets should be handled with care because if they are contaminated, they will lead to the high spread of the influenza virus. Stables and other horse equipment like brushes should be cleaned using disinfectants. This is because influenza virus is killed by most of the local disinfectants.</w:t>
      </w:r>
    </w:p>
    <w:p w:rsidR="000B069D" w:rsidRPr="000B069D" w:rsidRDefault="000B069D" w:rsidP="000B069D">
      <w:pPr>
        <w:spacing w:line="480" w:lineRule="auto"/>
        <w:ind w:firstLine="720"/>
        <w:rPr>
          <w:rFonts w:ascii="Times New Roman" w:hAnsi="Times New Roman" w:cs="Times New Roman"/>
          <w:sz w:val="24"/>
          <w:szCs w:val="24"/>
        </w:rPr>
      </w:pPr>
      <w:r w:rsidRPr="000B069D">
        <w:rPr>
          <w:rFonts w:ascii="Times New Roman" w:hAnsi="Times New Roman" w:cs="Times New Roman"/>
          <w:sz w:val="24"/>
          <w:szCs w:val="24"/>
        </w:rPr>
        <w:t>Human beings can carry the virus with them and transfer it to the horses</w:t>
      </w:r>
      <w:r w:rsidRPr="000B069D">
        <w:rPr>
          <w:rFonts w:ascii="Times New Roman" w:hAnsi="Times New Roman" w:cs="Times New Roman"/>
          <w:sz w:val="24"/>
          <w:szCs w:val="24"/>
        </w:rPr>
        <w:t xml:space="preserve"> t</w:t>
      </w:r>
      <w:r w:rsidRPr="000B069D">
        <w:rPr>
          <w:rFonts w:ascii="Times New Roman" w:hAnsi="Times New Roman" w:cs="Times New Roman"/>
          <w:sz w:val="24"/>
          <w:szCs w:val="24"/>
        </w:rPr>
        <w:t>o the humans, the virus does not affect them. This knowledge requires horse handlers to shower and put on new clothing after handling any horse and before handling another one. New horses should be isolated from the old healthy one for some duration of time to ascertain that they are all healthy. Public awareness should be done to ensure all people are aware of the existence of the virus, symptoms and control measures. This will enable to minimize the rate of spread of the disease.</w:t>
      </w:r>
    </w:p>
    <w:p w:rsidR="000B069D" w:rsidRPr="000B069D" w:rsidRDefault="000B069D" w:rsidP="000B069D">
      <w:pPr>
        <w:spacing w:line="480" w:lineRule="auto"/>
        <w:ind w:firstLine="720"/>
        <w:rPr>
          <w:rFonts w:ascii="Times New Roman" w:hAnsi="Times New Roman" w:cs="Times New Roman"/>
          <w:sz w:val="24"/>
          <w:szCs w:val="24"/>
        </w:rPr>
      </w:pPr>
      <w:r w:rsidRPr="000B069D">
        <w:rPr>
          <w:rFonts w:ascii="Times New Roman" w:hAnsi="Times New Roman" w:cs="Times New Roman"/>
          <w:sz w:val="24"/>
          <w:szCs w:val="24"/>
        </w:rPr>
        <w:t>Vaccination is administered to reduce the severity of the virus causing disease and increase the chances of recovering once the infection takes place. Treatment can also be delivered to protect horses from influenza. A veterinary specialist can be consulted for vaccine recommendation depending on the age or type of the horse, for example, sedentary, foals and b</w:t>
      </w:r>
      <w:r w:rsidRPr="000B069D">
        <w:rPr>
          <w:rFonts w:ascii="Times New Roman" w:hAnsi="Times New Roman" w:cs="Times New Roman"/>
          <w:sz w:val="24"/>
          <w:szCs w:val="24"/>
        </w:rPr>
        <w:t xml:space="preserve">roodmares (Cardella </w:t>
      </w:r>
      <w:r w:rsidRPr="000B069D">
        <w:rPr>
          <w:rFonts w:ascii="Times New Roman" w:hAnsi="Times New Roman" w:cs="Times New Roman"/>
          <w:sz w:val="24"/>
          <w:szCs w:val="24"/>
        </w:rPr>
        <w:t>750). A colt, for instance, requires an intranasal vaccine or three vaccines that are inactivated as well as</w:t>
      </w:r>
      <w:r w:rsidRPr="000B069D">
        <w:rPr>
          <w:rFonts w:ascii="Times New Roman" w:hAnsi="Times New Roman" w:cs="Times New Roman"/>
          <w:sz w:val="24"/>
          <w:szCs w:val="24"/>
        </w:rPr>
        <w:t xml:space="preserve"> a booster vaccination (Naru </w:t>
      </w:r>
      <w:r w:rsidRPr="000B069D">
        <w:rPr>
          <w:rFonts w:ascii="Times New Roman" w:hAnsi="Times New Roman" w:cs="Times New Roman"/>
          <w:sz w:val="24"/>
          <w:szCs w:val="24"/>
        </w:rPr>
        <w:t>123).Broodmares should receive vaccine around five weeks before foaling.</w:t>
      </w:r>
    </w:p>
    <w:p w:rsidR="000B069D" w:rsidRPr="000B069D" w:rsidRDefault="000B069D" w:rsidP="000B069D">
      <w:pPr>
        <w:spacing w:line="480" w:lineRule="auto"/>
        <w:ind w:firstLine="720"/>
        <w:rPr>
          <w:rFonts w:ascii="Times New Roman" w:hAnsi="Times New Roman" w:cs="Times New Roman"/>
          <w:sz w:val="24"/>
          <w:szCs w:val="24"/>
        </w:rPr>
      </w:pPr>
      <w:r w:rsidRPr="000B069D">
        <w:rPr>
          <w:rFonts w:ascii="Times New Roman" w:hAnsi="Times New Roman" w:cs="Times New Roman"/>
          <w:sz w:val="24"/>
          <w:szCs w:val="24"/>
        </w:rPr>
        <w:t xml:space="preserve"> Horses that do a lot of exercise like the horse racing should be given a booster after six months. This is because they are more prone to infection than those that do not race. </w:t>
      </w:r>
      <w:r w:rsidRPr="000B069D">
        <w:rPr>
          <w:rFonts w:ascii="Times New Roman" w:hAnsi="Times New Roman" w:cs="Times New Roman"/>
          <w:sz w:val="24"/>
          <w:szCs w:val="24"/>
        </w:rPr>
        <w:lastRenderedPageBreak/>
        <w:t>Immunized horses may not show signs of equine influenza once they contract it, but with time they get to shed off the virus. The shed virus is usually live and can infect the horses that are not vaccinated. Great caution must be upheld in matters of immunization and hygiene since once horse contracts influenza, there is no specific treatment. An intranasal vaccine is also available for the prevention of the virus.</w:t>
      </w:r>
    </w:p>
    <w:p w:rsidR="000B069D" w:rsidRPr="000B069D" w:rsidRDefault="000B069D" w:rsidP="002B4704">
      <w:pPr>
        <w:spacing w:line="480" w:lineRule="auto"/>
        <w:ind w:firstLine="720"/>
        <w:rPr>
          <w:rFonts w:ascii="Times New Roman" w:hAnsi="Times New Roman" w:cs="Times New Roman"/>
          <w:sz w:val="24"/>
          <w:szCs w:val="24"/>
        </w:rPr>
      </w:pPr>
      <w:r w:rsidRPr="000B069D">
        <w:rPr>
          <w:rFonts w:ascii="Times New Roman" w:hAnsi="Times New Roman" w:cs="Times New Roman"/>
          <w:sz w:val="24"/>
          <w:szCs w:val="24"/>
        </w:rPr>
        <w:t>Treatment measures: To the infected horses, supportive care, as well as rest, should be advised. The infected horse should be in isolation from the rest to minimize the chances of the rest healthy ones of contracting the virus. Rest should be allowed off at least seven days after contracting the virus. The essence of rest is to allow the damaged cilia and appendages to regenerate. Rest also ensures there is good air circulation in the circulatory system of the infected horse. Again, rest help to reduce the shedding of the virus thus protecting the healthy horses. If the fever exceeds 104 degrees Celsius, a prescription of anti-inflammatory drugs should be administered to the ailing horse. The infected horses should be kept in the shade and out of severe weather. The virus destroys the tiny hair-like appendages whose primary func</w:t>
      </w:r>
      <w:r w:rsidRPr="000B069D">
        <w:rPr>
          <w:rFonts w:ascii="Times New Roman" w:hAnsi="Times New Roman" w:cs="Times New Roman"/>
          <w:sz w:val="24"/>
          <w:szCs w:val="24"/>
        </w:rPr>
        <w:t xml:space="preserve">tion is moving mucus (Andrew </w:t>
      </w:r>
      <w:r w:rsidRPr="000B069D">
        <w:rPr>
          <w:rFonts w:ascii="Times New Roman" w:hAnsi="Times New Roman" w:cs="Times New Roman"/>
          <w:sz w:val="24"/>
          <w:szCs w:val="24"/>
        </w:rPr>
        <w:t xml:space="preserve">13).This is because influenza replicates very fast in the tracheal system. At this point, the infected horse can breathe dust particles into the lungs. However, this condition can be managed by not letting the horse breathe deeply by preventing it from exercising to avoid dust which in the real sense increases the risks of infections caused by bacteria in the lungs. Good nutrition practice may also help in improving </w:t>
      </w:r>
      <w:r w:rsidR="002B4704">
        <w:rPr>
          <w:rFonts w:ascii="Times New Roman" w:hAnsi="Times New Roman" w:cs="Times New Roman"/>
          <w:sz w:val="24"/>
          <w:szCs w:val="24"/>
        </w:rPr>
        <w:t>the immune system of the horse.</w:t>
      </w:r>
    </w:p>
    <w:p w:rsidR="000B069D" w:rsidRPr="000B069D" w:rsidRDefault="000B069D" w:rsidP="002B4704">
      <w:pPr>
        <w:spacing w:line="480" w:lineRule="auto"/>
        <w:ind w:firstLine="720"/>
        <w:rPr>
          <w:rFonts w:ascii="Times New Roman" w:hAnsi="Times New Roman" w:cs="Times New Roman"/>
          <w:sz w:val="24"/>
          <w:szCs w:val="24"/>
        </w:rPr>
      </w:pPr>
      <w:r w:rsidRPr="000B069D">
        <w:rPr>
          <w:rFonts w:ascii="Times New Roman" w:hAnsi="Times New Roman" w:cs="Times New Roman"/>
          <w:sz w:val="24"/>
          <w:szCs w:val="24"/>
        </w:rPr>
        <w:t xml:space="preserve">Facts about equine influenza are that they are highly contagious and spreads rapidly among the horses. It is a viral disease affecting the upper and lower part of a respiratory system of the horses, mules as well as donkeys. The virus evades the disease-fighting system of the horse by changing its shape and surface proteins so that it is not recognized. This process is known as antigenic drift. This virus mutates at a slower rate. Thus the vaccines do </w:t>
      </w:r>
      <w:r w:rsidRPr="000B069D">
        <w:rPr>
          <w:rFonts w:ascii="Times New Roman" w:hAnsi="Times New Roman" w:cs="Times New Roman"/>
          <w:sz w:val="24"/>
          <w:szCs w:val="24"/>
        </w:rPr>
        <w:lastRenderedPageBreak/>
        <w:t>not require to be updated more often. This virus is shed live after a week. This happens especially when there is no correlation between the strains of the vaccine and tho</w:t>
      </w:r>
      <w:r w:rsidR="002B4704">
        <w:rPr>
          <w:rFonts w:ascii="Times New Roman" w:hAnsi="Times New Roman" w:cs="Times New Roman"/>
          <w:sz w:val="24"/>
          <w:szCs w:val="24"/>
        </w:rPr>
        <w:t>se of the virus in circulation.</w:t>
      </w:r>
    </w:p>
    <w:p w:rsidR="000B069D" w:rsidRPr="000B069D" w:rsidRDefault="000B069D" w:rsidP="000B069D">
      <w:pPr>
        <w:spacing w:line="480" w:lineRule="auto"/>
        <w:ind w:firstLine="720"/>
        <w:rPr>
          <w:rFonts w:ascii="Times New Roman" w:hAnsi="Times New Roman" w:cs="Times New Roman"/>
          <w:sz w:val="24"/>
          <w:szCs w:val="24"/>
        </w:rPr>
      </w:pPr>
      <w:r w:rsidRPr="000B069D">
        <w:rPr>
          <w:rFonts w:ascii="Times New Roman" w:hAnsi="Times New Roman" w:cs="Times New Roman"/>
          <w:sz w:val="24"/>
          <w:szCs w:val="24"/>
        </w:rPr>
        <w:t xml:space="preserve"> This horse flue is not conventional in all the countries .countries like Japan and Australia have been able to control the disease by putting strict q</w:t>
      </w:r>
      <w:r w:rsidRPr="000B069D">
        <w:rPr>
          <w:rFonts w:ascii="Times New Roman" w:hAnsi="Times New Roman" w:cs="Times New Roman"/>
          <w:sz w:val="24"/>
          <w:szCs w:val="24"/>
        </w:rPr>
        <w:t xml:space="preserve">uarantine measures (Christley </w:t>
      </w:r>
      <w:r w:rsidRPr="000B069D">
        <w:rPr>
          <w:rFonts w:ascii="Times New Roman" w:hAnsi="Times New Roman" w:cs="Times New Roman"/>
          <w:sz w:val="24"/>
          <w:szCs w:val="24"/>
        </w:rPr>
        <w:t>272).In the world of science, it is shown that the influenza virus can be transmitted fro</w:t>
      </w:r>
      <w:r w:rsidRPr="000B069D">
        <w:rPr>
          <w:rFonts w:ascii="Times New Roman" w:hAnsi="Times New Roman" w:cs="Times New Roman"/>
          <w:sz w:val="24"/>
          <w:szCs w:val="24"/>
        </w:rPr>
        <w:t xml:space="preserve">m the horses to dogs (Patrick </w:t>
      </w:r>
      <w:r w:rsidRPr="000B069D">
        <w:rPr>
          <w:rFonts w:ascii="Times New Roman" w:hAnsi="Times New Roman" w:cs="Times New Roman"/>
          <w:sz w:val="24"/>
          <w:szCs w:val="24"/>
        </w:rPr>
        <w:t>1175).The influenza virus is sensitive to temperatures, so its effects do no go beyond the nose. Out of human ignorance, many horses are never vaccinated thus subjecting their lives to high risk of suffering. Vets, on the other hand, are researching to bring a cure for this virus.</w:t>
      </w:r>
    </w:p>
    <w:p w:rsidR="000B069D" w:rsidRPr="000B069D" w:rsidRDefault="000B069D" w:rsidP="000B069D">
      <w:pPr>
        <w:spacing w:line="480" w:lineRule="auto"/>
        <w:ind w:firstLine="720"/>
        <w:rPr>
          <w:rFonts w:ascii="Times New Roman" w:hAnsi="Times New Roman" w:cs="Times New Roman"/>
          <w:sz w:val="24"/>
          <w:szCs w:val="24"/>
        </w:rPr>
      </w:pPr>
      <w:r w:rsidRPr="000B069D">
        <w:rPr>
          <w:rFonts w:ascii="Times New Roman" w:hAnsi="Times New Roman" w:cs="Times New Roman"/>
          <w:sz w:val="24"/>
          <w:szCs w:val="24"/>
        </w:rPr>
        <w:t>Conclusively, more plans on horse flue control and eradication should be conducted in the affected countries. This virus has crippled the economy of most countries because of the inconvenience it causes to the horse race competition. Vets should work tirelessly for new vaccines should the virus mutate. Infected horses and non-effected should be contained separately in specific containment areas. Quarantining the contaminated regions acts as a prevention measure. In unity; veterinary specialists should join hands, lock themselves in the laboratory, and work for a solution of this virus. Last but not least, horse owners should keep with them vaccination cards to prove that their horses are vaccinated and free from equine influenza.</w:t>
      </w:r>
    </w:p>
    <w:p w:rsidR="000B069D" w:rsidRPr="000B069D" w:rsidRDefault="000B069D" w:rsidP="000B069D">
      <w:pPr>
        <w:spacing w:line="480" w:lineRule="auto"/>
        <w:ind w:firstLine="720"/>
        <w:rPr>
          <w:rFonts w:ascii="Times New Roman" w:hAnsi="Times New Roman" w:cs="Times New Roman"/>
          <w:sz w:val="24"/>
          <w:szCs w:val="24"/>
        </w:rPr>
      </w:pPr>
    </w:p>
    <w:p w:rsidR="002B4704" w:rsidRDefault="002B4704" w:rsidP="000B069D">
      <w:pPr>
        <w:spacing w:line="480" w:lineRule="auto"/>
        <w:ind w:firstLine="720"/>
        <w:rPr>
          <w:rFonts w:ascii="Times New Roman" w:hAnsi="Times New Roman" w:cs="Times New Roman"/>
          <w:sz w:val="24"/>
          <w:szCs w:val="24"/>
        </w:rPr>
      </w:pPr>
    </w:p>
    <w:p w:rsidR="002B4704" w:rsidRPr="000B069D" w:rsidRDefault="002B4704" w:rsidP="000B069D">
      <w:pPr>
        <w:spacing w:line="480" w:lineRule="auto"/>
        <w:ind w:firstLine="720"/>
        <w:rPr>
          <w:rFonts w:ascii="Times New Roman" w:hAnsi="Times New Roman" w:cs="Times New Roman"/>
          <w:sz w:val="24"/>
          <w:szCs w:val="24"/>
        </w:rPr>
      </w:pPr>
    </w:p>
    <w:p w:rsidR="000B069D" w:rsidRPr="000B069D" w:rsidRDefault="000B069D" w:rsidP="000B069D">
      <w:pPr>
        <w:spacing w:line="480" w:lineRule="auto"/>
        <w:ind w:firstLine="720"/>
        <w:jc w:val="center"/>
        <w:rPr>
          <w:rFonts w:ascii="Times New Roman" w:hAnsi="Times New Roman" w:cs="Times New Roman"/>
          <w:sz w:val="24"/>
          <w:szCs w:val="24"/>
        </w:rPr>
      </w:pPr>
      <w:r w:rsidRPr="000B069D">
        <w:rPr>
          <w:rFonts w:ascii="Times New Roman" w:hAnsi="Times New Roman" w:cs="Times New Roman"/>
          <w:sz w:val="24"/>
          <w:szCs w:val="24"/>
        </w:rPr>
        <w:t>Work cited</w:t>
      </w:r>
    </w:p>
    <w:p w:rsidR="002B4704" w:rsidRPr="00F9386C" w:rsidRDefault="002B4704" w:rsidP="002B4704">
      <w:pPr>
        <w:spacing w:line="480" w:lineRule="auto"/>
        <w:ind w:left="720" w:hanging="720"/>
        <w:rPr>
          <w:rFonts w:ascii="Times New Roman" w:hAnsi="Times New Roman" w:cs="Times New Roman"/>
          <w:sz w:val="24"/>
          <w:szCs w:val="24"/>
        </w:rPr>
      </w:pPr>
      <w:r w:rsidRPr="00F9386C">
        <w:rPr>
          <w:rFonts w:ascii="Times New Roman" w:hAnsi="Times New Roman" w:cs="Times New Roman"/>
          <w:sz w:val="24"/>
          <w:szCs w:val="24"/>
        </w:rPr>
        <w:lastRenderedPageBreak/>
        <w:t>Collins, Patrick J., et al. "Recent evolution of equine influenza and the origin of canine influenza." </w:t>
      </w:r>
      <w:r w:rsidRPr="00F9386C">
        <w:rPr>
          <w:rFonts w:ascii="Times New Roman" w:hAnsi="Times New Roman" w:cs="Times New Roman"/>
          <w:i/>
          <w:iCs/>
          <w:sz w:val="24"/>
          <w:szCs w:val="24"/>
        </w:rPr>
        <w:t>Proceedings of the National Academy of Sciences</w:t>
      </w:r>
      <w:r w:rsidRPr="00F9386C">
        <w:rPr>
          <w:rFonts w:ascii="Times New Roman" w:hAnsi="Times New Roman" w:cs="Times New Roman"/>
          <w:sz w:val="24"/>
          <w:szCs w:val="24"/>
        </w:rPr>
        <w:t> 111.30 (2014): 11175-11180.</w:t>
      </w:r>
    </w:p>
    <w:p w:rsidR="002B4704" w:rsidRPr="00F9386C" w:rsidRDefault="002B4704" w:rsidP="002B4704">
      <w:pPr>
        <w:spacing w:line="480" w:lineRule="auto"/>
        <w:ind w:left="720" w:hanging="720"/>
        <w:rPr>
          <w:rFonts w:ascii="Times New Roman" w:hAnsi="Times New Roman" w:cs="Times New Roman"/>
          <w:sz w:val="24"/>
          <w:szCs w:val="24"/>
        </w:rPr>
      </w:pPr>
      <w:r w:rsidRPr="00F9386C">
        <w:rPr>
          <w:rFonts w:ascii="Times New Roman" w:hAnsi="Times New Roman" w:cs="Times New Roman"/>
          <w:color w:val="222222"/>
          <w:sz w:val="24"/>
          <w:szCs w:val="24"/>
          <w:shd w:val="clear" w:color="auto" w:fill="FFFFFF"/>
        </w:rPr>
        <w:t xml:space="preserve"> </w:t>
      </w:r>
      <w:r w:rsidRPr="00F9386C">
        <w:rPr>
          <w:rFonts w:ascii="Times New Roman" w:hAnsi="Times New Roman" w:cs="Times New Roman"/>
          <w:sz w:val="24"/>
          <w:szCs w:val="24"/>
        </w:rPr>
        <w:t>Caldevilla, C. A., et al. "Equine Influenza vaccines based on conserved regions of the HA glycoprotein." </w:t>
      </w:r>
      <w:r w:rsidRPr="00F9386C">
        <w:rPr>
          <w:rFonts w:ascii="Times New Roman" w:hAnsi="Times New Roman" w:cs="Times New Roman"/>
          <w:i/>
          <w:iCs/>
          <w:sz w:val="24"/>
          <w:szCs w:val="24"/>
        </w:rPr>
        <w:t>Journal of Equine Veterinary Science</w:t>
      </w:r>
      <w:r w:rsidRPr="00F9386C">
        <w:rPr>
          <w:rFonts w:ascii="Times New Roman" w:hAnsi="Times New Roman" w:cs="Times New Roman"/>
          <w:sz w:val="24"/>
          <w:szCs w:val="24"/>
        </w:rPr>
        <w:t> 39 (2016): S75-S76.</w:t>
      </w:r>
    </w:p>
    <w:p w:rsidR="002B4704" w:rsidRPr="00F9386C" w:rsidRDefault="002B4704" w:rsidP="002B4704">
      <w:pPr>
        <w:spacing w:line="480" w:lineRule="auto"/>
        <w:ind w:left="720" w:hanging="720"/>
        <w:rPr>
          <w:rFonts w:ascii="Times New Roman" w:hAnsi="Times New Roman" w:cs="Times New Roman"/>
          <w:sz w:val="24"/>
          <w:szCs w:val="24"/>
        </w:rPr>
      </w:pPr>
      <w:r w:rsidRPr="00F9386C">
        <w:rPr>
          <w:rFonts w:ascii="Times New Roman" w:hAnsi="Times New Roman" w:cs="Times New Roman"/>
          <w:sz w:val="24"/>
          <w:szCs w:val="24"/>
        </w:rPr>
        <w:t>Christley, R. M. "Presenting and interpreting the results of statistical analyses: Taking sample size into account." </w:t>
      </w:r>
      <w:r w:rsidRPr="00F9386C">
        <w:rPr>
          <w:rFonts w:ascii="Times New Roman" w:hAnsi="Times New Roman" w:cs="Times New Roman"/>
          <w:i/>
          <w:iCs/>
          <w:sz w:val="24"/>
          <w:szCs w:val="24"/>
        </w:rPr>
        <w:t>Equine veterinary journal</w:t>
      </w:r>
      <w:r w:rsidRPr="00F9386C">
        <w:rPr>
          <w:rFonts w:ascii="Times New Roman" w:hAnsi="Times New Roman" w:cs="Times New Roman"/>
          <w:sz w:val="24"/>
          <w:szCs w:val="24"/>
        </w:rPr>
        <w:t> 48.3 (2016): 272-274.</w:t>
      </w:r>
    </w:p>
    <w:p w:rsidR="002B4704" w:rsidRPr="00F9386C" w:rsidRDefault="002B4704" w:rsidP="002B4704">
      <w:pPr>
        <w:spacing w:line="480" w:lineRule="auto"/>
        <w:ind w:left="720" w:hanging="720"/>
        <w:rPr>
          <w:rFonts w:ascii="Times New Roman" w:hAnsi="Times New Roman" w:cs="Times New Roman"/>
          <w:sz w:val="24"/>
          <w:szCs w:val="24"/>
        </w:rPr>
      </w:pPr>
      <w:r w:rsidRPr="00F9386C">
        <w:rPr>
          <w:rFonts w:ascii="Times New Roman" w:hAnsi="Times New Roman" w:cs="Times New Roman"/>
          <w:sz w:val="24"/>
          <w:szCs w:val="24"/>
        </w:rPr>
        <w:t>Zhang, Naru, et al. "Advancements in the development of subunit influenza vaccines." </w:t>
      </w:r>
      <w:r w:rsidRPr="00F9386C">
        <w:rPr>
          <w:rFonts w:ascii="Times New Roman" w:hAnsi="Times New Roman" w:cs="Times New Roman"/>
          <w:i/>
          <w:iCs/>
          <w:sz w:val="24"/>
          <w:szCs w:val="24"/>
        </w:rPr>
        <w:t>Microbes and infection</w:t>
      </w:r>
      <w:r w:rsidRPr="00F9386C">
        <w:rPr>
          <w:rFonts w:ascii="Times New Roman" w:hAnsi="Times New Roman" w:cs="Times New Roman"/>
          <w:sz w:val="24"/>
          <w:szCs w:val="24"/>
        </w:rPr>
        <w:t> 17.2 (2015): 123-134.</w:t>
      </w:r>
    </w:p>
    <w:p w:rsidR="002B4704" w:rsidRPr="00F9386C" w:rsidRDefault="002B4704" w:rsidP="002B4704">
      <w:pPr>
        <w:spacing w:line="480" w:lineRule="auto"/>
        <w:ind w:left="720" w:hanging="720"/>
        <w:rPr>
          <w:rFonts w:ascii="Times New Roman" w:hAnsi="Times New Roman" w:cs="Times New Roman"/>
          <w:sz w:val="24"/>
          <w:szCs w:val="24"/>
        </w:rPr>
      </w:pPr>
      <w:r w:rsidRPr="00F9386C">
        <w:rPr>
          <w:rFonts w:ascii="Times New Roman" w:hAnsi="Times New Roman" w:cs="Times New Roman"/>
          <w:sz w:val="24"/>
          <w:szCs w:val="24"/>
        </w:rPr>
        <w:t>Pavulraj, Selvaraj, et al. "Immunogenicity and protective efficacy of inactivated equine influenza (H3N8) virus vaccine in murine model." </w:t>
      </w:r>
      <w:r w:rsidRPr="00F9386C">
        <w:rPr>
          <w:rFonts w:ascii="Times New Roman" w:hAnsi="Times New Roman" w:cs="Times New Roman"/>
          <w:i/>
          <w:iCs/>
          <w:sz w:val="24"/>
          <w:szCs w:val="24"/>
        </w:rPr>
        <w:t>Veterinary Microbiology</w:t>
      </w:r>
      <w:r w:rsidRPr="00F9386C">
        <w:rPr>
          <w:rFonts w:ascii="Times New Roman" w:hAnsi="Times New Roman" w:cs="Times New Roman"/>
          <w:sz w:val="24"/>
          <w:szCs w:val="24"/>
        </w:rPr>
        <w:t> 210 (2017): 188-196.tone,</w:t>
      </w:r>
    </w:p>
    <w:p w:rsidR="002B4704" w:rsidRPr="00F9386C" w:rsidRDefault="002B4704" w:rsidP="002B4704">
      <w:pPr>
        <w:spacing w:line="480" w:lineRule="auto"/>
        <w:ind w:left="720" w:hanging="720"/>
        <w:rPr>
          <w:rFonts w:ascii="Times New Roman" w:hAnsi="Times New Roman" w:cs="Times New Roman"/>
          <w:sz w:val="24"/>
          <w:szCs w:val="24"/>
        </w:rPr>
      </w:pPr>
      <w:r w:rsidRPr="00F9386C">
        <w:rPr>
          <w:rFonts w:ascii="Times New Roman" w:hAnsi="Times New Roman" w:cs="Times New Roman"/>
          <w:sz w:val="24"/>
          <w:szCs w:val="24"/>
        </w:rPr>
        <w:t>Yoon, Sun-Woo, Richard J. Webby, and Robert G. Webster. "Evolution and ecology of influenza A viruses." </w:t>
      </w:r>
      <w:r w:rsidRPr="00F9386C">
        <w:rPr>
          <w:rFonts w:ascii="Times New Roman" w:hAnsi="Times New Roman" w:cs="Times New Roman"/>
          <w:i/>
          <w:iCs/>
          <w:sz w:val="24"/>
          <w:szCs w:val="24"/>
        </w:rPr>
        <w:t>Influenza Pathogenesis and Control-Volume I</w:t>
      </w:r>
      <w:r w:rsidRPr="00F9386C">
        <w:rPr>
          <w:rFonts w:ascii="Times New Roman" w:hAnsi="Times New Roman" w:cs="Times New Roman"/>
          <w:sz w:val="24"/>
          <w:szCs w:val="24"/>
        </w:rPr>
        <w:t>. Springer International Publishing, 2014. 359-375.</w:t>
      </w:r>
    </w:p>
    <w:p w:rsidR="002B4704" w:rsidRPr="00F9386C" w:rsidRDefault="002B4704" w:rsidP="002B4704">
      <w:pPr>
        <w:spacing w:line="480" w:lineRule="auto"/>
        <w:ind w:left="720" w:hanging="720"/>
        <w:rPr>
          <w:rFonts w:ascii="Times New Roman" w:hAnsi="Times New Roman" w:cs="Times New Roman"/>
          <w:sz w:val="24"/>
          <w:szCs w:val="24"/>
        </w:rPr>
      </w:pPr>
      <w:r w:rsidRPr="00F9386C">
        <w:rPr>
          <w:rFonts w:ascii="Times New Roman" w:hAnsi="Times New Roman" w:cs="Times New Roman"/>
          <w:sz w:val="24"/>
          <w:szCs w:val="24"/>
        </w:rPr>
        <w:t>McMichael, Andrew J., et al. "Cytotoxic T-cell immunity to influenza." </w:t>
      </w:r>
      <w:r w:rsidRPr="00F9386C">
        <w:rPr>
          <w:rFonts w:ascii="Times New Roman" w:hAnsi="Times New Roman" w:cs="Times New Roman"/>
          <w:i/>
          <w:iCs/>
          <w:sz w:val="24"/>
          <w:szCs w:val="24"/>
        </w:rPr>
        <w:t>New England Journal of Medicine</w:t>
      </w:r>
      <w:r w:rsidRPr="00F9386C">
        <w:rPr>
          <w:rFonts w:ascii="Times New Roman" w:hAnsi="Times New Roman" w:cs="Times New Roman"/>
          <w:sz w:val="24"/>
          <w:szCs w:val="24"/>
        </w:rPr>
        <w:t> 309.1 (1983): 13-17.</w:t>
      </w:r>
    </w:p>
    <w:p w:rsidR="002B4704" w:rsidRPr="009B23DE" w:rsidRDefault="002B4704" w:rsidP="002B4704">
      <w:pPr>
        <w:spacing w:line="480" w:lineRule="auto"/>
        <w:ind w:left="720" w:hanging="720"/>
        <w:rPr>
          <w:rFonts w:ascii="Times New Roman" w:hAnsi="Times New Roman" w:cs="Times New Roman"/>
          <w:sz w:val="24"/>
          <w:szCs w:val="24"/>
        </w:rPr>
      </w:pPr>
      <w:r w:rsidRPr="00F9386C">
        <w:rPr>
          <w:rFonts w:ascii="Times New Roman" w:hAnsi="Times New Roman" w:cs="Times New Roman"/>
          <w:sz w:val="24"/>
          <w:szCs w:val="24"/>
        </w:rPr>
        <w:t>Couceiro, J. Nelson SS, James C. Paulson, and Linda G. Baum. "Influenza virus strains selectively recognize sialyloligosaccharides on human respiratory epithelium; the role of the host cell in selection of hemagglutinin receptor specificity." </w:t>
      </w:r>
      <w:r w:rsidRPr="00F9386C">
        <w:rPr>
          <w:rFonts w:ascii="Times New Roman" w:hAnsi="Times New Roman" w:cs="Times New Roman"/>
          <w:i/>
          <w:iCs/>
          <w:sz w:val="24"/>
          <w:szCs w:val="24"/>
        </w:rPr>
        <w:t>Virus research</w:t>
      </w:r>
      <w:r w:rsidRPr="00F9386C">
        <w:rPr>
          <w:rFonts w:ascii="Times New Roman" w:hAnsi="Times New Roman" w:cs="Times New Roman"/>
          <w:sz w:val="24"/>
          <w:szCs w:val="24"/>
        </w:rPr>
        <w:t> 29.2 (1993): 155-165.</w:t>
      </w:r>
    </w:p>
    <w:p w:rsidR="00F069B5" w:rsidRPr="000B069D" w:rsidRDefault="00F069B5" w:rsidP="000B069D">
      <w:pPr>
        <w:spacing w:line="480" w:lineRule="auto"/>
        <w:ind w:firstLine="720"/>
        <w:rPr>
          <w:rFonts w:ascii="Times New Roman" w:hAnsi="Times New Roman" w:cs="Times New Roman"/>
          <w:sz w:val="24"/>
          <w:szCs w:val="24"/>
        </w:rPr>
      </w:pPr>
    </w:p>
    <w:sectPr w:rsidR="00F069B5" w:rsidRPr="000B069D">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7DA0" w:rsidRDefault="00FC7DA0" w:rsidP="000B069D">
      <w:pPr>
        <w:spacing w:after="0" w:line="240" w:lineRule="auto"/>
      </w:pPr>
      <w:r>
        <w:separator/>
      </w:r>
    </w:p>
  </w:endnote>
  <w:endnote w:type="continuationSeparator" w:id="0">
    <w:p w:rsidR="00FC7DA0" w:rsidRDefault="00FC7DA0" w:rsidP="000B0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7DA0" w:rsidRDefault="00FC7DA0" w:rsidP="000B069D">
      <w:pPr>
        <w:spacing w:after="0" w:line="240" w:lineRule="auto"/>
      </w:pPr>
      <w:r>
        <w:separator/>
      </w:r>
    </w:p>
  </w:footnote>
  <w:footnote w:type="continuationSeparator" w:id="0">
    <w:p w:rsidR="00FC7DA0" w:rsidRDefault="00FC7DA0" w:rsidP="000B06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69D" w:rsidRPr="000B069D" w:rsidRDefault="000B069D">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0B069D">
      <w:rPr>
        <w:rFonts w:ascii="Times New Roman" w:hAnsi="Times New Roman" w:cs="Times New Roman"/>
        <w:sz w:val="24"/>
        <w:szCs w:val="24"/>
      </w:rPr>
      <w:t xml:space="preserve">Surname </w:t>
    </w:r>
    <w:r>
      <w:rPr>
        <w:rFonts w:ascii="Times New Roman" w:hAnsi="Times New Roman" w:cs="Times New Roman"/>
        <w:sz w:val="24"/>
        <w:szCs w:val="24"/>
      </w:rPr>
      <w:t xml:space="preserve">       </w:t>
    </w:r>
    <w:r w:rsidRPr="000B069D">
      <w:rPr>
        <w:rFonts w:ascii="Times New Roman" w:hAnsi="Times New Roman" w:cs="Times New Roman"/>
        <w:sz w:val="24"/>
        <w:szCs w:val="24"/>
      </w:rPr>
      <w:fldChar w:fldCharType="begin"/>
    </w:r>
    <w:r w:rsidRPr="000B069D">
      <w:rPr>
        <w:rFonts w:ascii="Times New Roman" w:hAnsi="Times New Roman" w:cs="Times New Roman"/>
        <w:sz w:val="24"/>
        <w:szCs w:val="24"/>
      </w:rPr>
      <w:instrText xml:space="preserve"> PAGE   \* MERGEFORMAT </w:instrText>
    </w:r>
    <w:r w:rsidRPr="000B069D">
      <w:rPr>
        <w:rFonts w:ascii="Times New Roman" w:hAnsi="Times New Roman" w:cs="Times New Roman"/>
        <w:sz w:val="24"/>
        <w:szCs w:val="24"/>
      </w:rPr>
      <w:fldChar w:fldCharType="separate"/>
    </w:r>
    <w:r w:rsidR="002B4704">
      <w:rPr>
        <w:rFonts w:ascii="Times New Roman" w:hAnsi="Times New Roman" w:cs="Times New Roman"/>
        <w:noProof/>
        <w:sz w:val="24"/>
        <w:szCs w:val="24"/>
      </w:rPr>
      <w:t>1</w:t>
    </w:r>
    <w:r w:rsidRPr="000B069D">
      <w:rPr>
        <w:rFonts w:ascii="Times New Roman" w:hAnsi="Times New Roman" w:cs="Times New Roman"/>
        <w:noProof/>
        <w:sz w:val="24"/>
        <w:szCs w:val="24"/>
      </w:rPr>
      <w:fldChar w:fldCharType="end"/>
    </w:r>
  </w:p>
  <w:p w:rsidR="000B069D" w:rsidRDefault="000B06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69D"/>
    <w:rsid w:val="000B069D"/>
    <w:rsid w:val="00120DF5"/>
    <w:rsid w:val="00277536"/>
    <w:rsid w:val="002B4704"/>
    <w:rsid w:val="00405C91"/>
    <w:rsid w:val="00427C7E"/>
    <w:rsid w:val="004F48C0"/>
    <w:rsid w:val="005536EA"/>
    <w:rsid w:val="00601B0E"/>
    <w:rsid w:val="008902BC"/>
    <w:rsid w:val="00C25147"/>
    <w:rsid w:val="00D2247E"/>
    <w:rsid w:val="00DF7ACC"/>
    <w:rsid w:val="00E82AA5"/>
    <w:rsid w:val="00F069B5"/>
    <w:rsid w:val="00FC7D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A8B6A2-7A9F-427C-B7B3-4C177EFD8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06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069D"/>
  </w:style>
  <w:style w:type="paragraph" w:styleId="Footer">
    <w:name w:val="footer"/>
    <w:basedOn w:val="Normal"/>
    <w:link w:val="FooterChar"/>
    <w:uiPriority w:val="99"/>
    <w:unhideWhenUsed/>
    <w:rsid w:val="000B06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06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Pages>
  <Words>1562</Words>
  <Characters>8910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JONNY</dc:creator>
  <cp:keywords/>
  <dc:description/>
  <cp:lastModifiedBy>JONNY</cp:lastModifiedBy>
  <cp:revision>1</cp:revision>
  <dcterms:created xsi:type="dcterms:W3CDTF">2017-11-30T08:47:00Z</dcterms:created>
  <dcterms:modified xsi:type="dcterms:W3CDTF">2017-11-30T09:07:00Z</dcterms:modified>
</cp:coreProperties>
</file>